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b/>
          <w:b/>
          <w:bCs/>
          <w:sz w:val="28"/>
          <w:szCs w:val="28"/>
        </w:rPr>
      </w:pPr>
      <w:r>
        <w:rPr>
          <w:rFonts w:cs="Times New Roman" w:ascii="Times New Roman" w:hAnsi="Times New Roman"/>
          <w:b/>
          <w:bCs/>
          <w:sz w:val="28"/>
          <w:szCs w:val="28"/>
        </w:rPr>
        <w:t>20-й КІНОФЕСТИВАЛЬ ОПОЛЬСЬКІ ЛАМИ</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t>Регламент</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t>Конкурсу аматорських фільмів</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3"/>
          <w:szCs w:val="23"/>
        </w:rPr>
      </w:pPr>
      <w:r>
        <w:rPr>
          <w:rFonts w:cs="Times New Roman" w:ascii="Times New Roman" w:hAnsi="Times New Roman"/>
          <w:sz w:val="23"/>
          <w:szCs w:val="23"/>
        </w:rPr>
        <w:t>1. Конкурс аматорських фільмів 20-го Кінофестивалю Опольські Лами (далі Конкурс) проводиться у рамках 20-ого Кінофестивалю Опольські Лами. Фестиваль пройде в Ополе з 7 до 15 жовтня 2022 року. Конкурсні покази відбудуться 8-12 жовтня 2022 р., а Фінальний Гала-вечір – 14 жовтня 2022 р. Показ нагороджених фільмів відбудеться 15 жовтня 2022 року.</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2.</w:t>
      </w:r>
      <w:r>
        <w:rPr/>
        <w:t xml:space="preserve"> </w:t>
      </w:r>
      <w:r>
        <w:rPr>
          <w:rFonts w:cs="Times New Roman" w:ascii="Times New Roman" w:hAnsi="Times New Roman"/>
          <w:b/>
          <w:bCs/>
          <w:sz w:val="23"/>
          <w:szCs w:val="23"/>
          <w:lang w:val="ru-RU"/>
        </w:rPr>
        <w:t>Конкурс аматорських фільмів</w:t>
      </w:r>
      <w:r>
        <w:rPr>
          <w:rFonts w:cs="Times New Roman" w:ascii="Times New Roman" w:hAnsi="Times New Roman"/>
          <w:sz w:val="23"/>
          <w:szCs w:val="23"/>
          <w:lang w:val="ru-RU"/>
        </w:rPr>
        <w:t xml:space="preserve"> призначений для </w:t>
      </w:r>
      <w:r>
        <w:rPr>
          <w:rFonts w:cs="Times New Roman" w:ascii="Times New Roman" w:hAnsi="Times New Roman"/>
          <w:b/>
          <w:bCs/>
          <w:sz w:val="23"/>
          <w:szCs w:val="23"/>
          <w:lang w:val="ru-RU"/>
        </w:rPr>
        <w:t>кінематографістів</w:t>
      </w:r>
      <w:r>
        <w:rPr>
          <w:rFonts w:cs="Times New Roman" w:ascii="Times New Roman" w:hAnsi="Times New Roman"/>
          <w:sz w:val="23"/>
          <w:szCs w:val="23"/>
          <w:lang w:val="ru-RU"/>
        </w:rPr>
        <w:t>, які не мають формальної кіноосвіти та не займаються кінозйомкою професійно. У конкурсі беруть участь роботи кінематографістів-початківців, які займаються кіно непрофесійно.</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Конкурс аматорських фільмів є єдиною категорією.</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3. Організатор не встановлює вікових обмежень для авторів, які подають свої фільми на Конкурс аматорських фільмів.</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4. У Конкурсі аматорських фільмів візьмуть участь фільми, вибрані під час відбору. Рішення Відбіркової Комісії про допуск чи не допуск фільму до участі у Конкурсі не підлягає оскарженню.</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5. Відбіркова Комісія (у складі: організатори фестивалю, кінознавці, люди пов'язані з культурно-мистецьким середовищем Опольського краю та молоді кінематографісти) обирає з представлених фільмів ті, що будуть включені до Конкурсу аматорських фільмів.</w:t>
      </w:r>
    </w:p>
    <w:p>
      <w:pPr>
        <w:pStyle w:val="Normal"/>
        <w:spacing w:lineRule="auto" w:line="276"/>
        <w:jc w:val="both"/>
        <w:rPr>
          <w:rFonts w:ascii="Times New Roman" w:hAnsi="Times New Roman" w:cs="Times New Roman"/>
          <w:b/>
          <w:b/>
          <w:bCs/>
          <w:sz w:val="23"/>
          <w:szCs w:val="23"/>
          <w:lang w:val="ru-RU"/>
        </w:rPr>
      </w:pPr>
      <w:r>
        <w:rPr>
          <w:rFonts w:cs="Times New Roman" w:ascii="Times New Roman" w:hAnsi="Times New Roman"/>
          <w:b/>
          <w:bCs/>
          <w:sz w:val="23"/>
          <w:szCs w:val="23"/>
          <w:lang w:val="ru-RU"/>
        </w:rPr>
        <w:t>6. Правила допуску фільму до конкурсного відбору:</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максимальна тривалість фільму – 30 хвилин</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реалізація фільму після 31 грудня 2019 року</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тема фільму – будь-яка</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техніка – будь-яка</w:t>
      </w:r>
    </w:p>
    <w:p>
      <w:pPr>
        <w:pStyle w:val="Normal"/>
        <w:spacing w:lineRule="auto" w:line="276"/>
        <w:jc w:val="both"/>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 xml:space="preserve">кількість фільмів, що відправляються на Конкурс, не обмежена – однак </w:t>
      </w:r>
      <w:r>
        <w:rPr>
          <w:rFonts w:cs="Times New Roman" w:ascii="Times New Roman" w:hAnsi="Times New Roman"/>
          <w:b/>
          <w:bCs/>
          <w:sz w:val="23"/>
          <w:szCs w:val="23"/>
          <w:lang w:val="ru-RU"/>
        </w:rPr>
        <w:t>обов'язково надіслати кожен фільм</w:t>
      </w:r>
      <w:r>
        <w:rPr>
          <w:rFonts w:cs="Times New Roman" w:ascii="Times New Roman" w:hAnsi="Times New Roman"/>
          <w:b/>
          <w:bCs/>
          <w:sz w:val="23"/>
          <w:szCs w:val="23"/>
        </w:rPr>
        <w:t xml:space="preserve"> за посиланням </w:t>
      </w:r>
      <w:r>
        <w:rPr>
          <w:rFonts w:cs="Times New Roman" w:ascii="Times New Roman" w:hAnsi="Times New Roman"/>
          <w:b/>
          <w:bCs/>
          <w:sz w:val="23"/>
          <w:szCs w:val="23"/>
          <w:lang w:val="ru-RU"/>
        </w:rPr>
        <w:t>для</w:t>
      </w:r>
      <w:r>
        <w:rPr>
          <w:rFonts w:cs="Times New Roman" w:ascii="Times New Roman" w:hAnsi="Times New Roman"/>
          <w:sz w:val="23"/>
          <w:szCs w:val="23"/>
          <w:lang w:val="ru-RU"/>
        </w:rPr>
        <w:t xml:space="preserve"> </w:t>
      </w:r>
      <w:r>
        <w:rPr>
          <w:rFonts w:cs="Times New Roman" w:ascii="Times New Roman" w:hAnsi="Times New Roman"/>
          <w:b/>
          <w:bCs/>
          <w:sz w:val="23"/>
          <w:szCs w:val="23"/>
          <w:lang w:val="ru-RU"/>
        </w:rPr>
        <w:t>завантажування</w:t>
      </w:r>
      <w:r>
        <w:rPr>
          <w:rFonts w:cs="Times New Roman" w:ascii="Times New Roman" w:hAnsi="Times New Roman"/>
          <w:b/>
          <w:bCs/>
          <w:sz w:val="23"/>
          <w:szCs w:val="23"/>
        </w:rPr>
        <w:t xml:space="preserve"> </w:t>
      </w:r>
      <w:r>
        <w:rPr>
          <w:rFonts w:cs="Times New Roman" w:ascii="Times New Roman" w:hAnsi="Times New Roman"/>
          <w:b/>
          <w:bCs/>
          <w:sz w:val="23"/>
          <w:szCs w:val="23"/>
          <w:lang w:val="ru-RU"/>
        </w:rPr>
        <w:t>з окремою формою заявки</w:t>
      </w:r>
      <w:r>
        <w:rPr>
          <w:rFonts w:cs="Times New Roman" w:ascii="Times New Roman" w:hAnsi="Times New Roman"/>
          <w:sz w:val="23"/>
          <w:szCs w:val="23"/>
          <w:lang w:val="ru-RU"/>
        </w:rPr>
        <w:t xml:space="preserve">. Бланк заявки доступний для завантаження на сайті </w:t>
      </w:r>
      <w:hyperlink r:id="rId2">
        <w:r>
          <w:rPr>
            <w:rStyle w:val="InternetLink"/>
            <w:rFonts w:cs="Times New Roman" w:ascii="Times New Roman" w:hAnsi="Times New Roman"/>
            <w:sz w:val="23"/>
            <w:szCs w:val="23"/>
            <w:lang w:val="ru-RU"/>
          </w:rPr>
          <w:t>www.festiwal.opolskielamy.pl</w:t>
        </w:r>
      </w:hyperlink>
    </w:p>
    <w:p>
      <w:pPr>
        <w:pStyle w:val="Normal"/>
        <w:spacing w:lineRule="auto" w:line="276"/>
        <w:jc w:val="both"/>
        <w:rPr/>
      </w:pPr>
      <w:r>
        <w:rPr>
          <w:rFonts w:cs="Times New Roman" w:ascii="Times New Roman" w:hAnsi="Times New Roman"/>
          <w:b/>
          <w:bCs/>
          <w:sz w:val="23"/>
          <w:szCs w:val="23"/>
        </w:rPr>
        <w:t>–</w:t>
      </w:r>
      <w:r>
        <w:rPr>
          <w:rFonts w:cs="Times New Roman" w:ascii="Times New Roman" w:hAnsi="Times New Roman"/>
          <w:b/>
          <w:bCs/>
          <w:sz w:val="23"/>
          <w:szCs w:val="23"/>
          <w:lang w:val="ru-RU"/>
        </w:rPr>
        <w:t xml:space="preserve"> </w:t>
      </w:r>
      <w:r>
        <w:rPr>
          <w:rFonts w:cs="Times New Roman" w:ascii="Times New Roman" w:hAnsi="Times New Roman"/>
          <w:b/>
          <w:bCs/>
          <w:sz w:val="23"/>
          <w:szCs w:val="23"/>
          <w:lang w:val="ru-RU"/>
        </w:rPr>
        <w:t>Посилання на фільм необхідно надіслати на адресу 20.festiwalfilmowyopolskielamy@gmail.com через WeTransfer, MyAirBridge і т.д. з анотацією про категорію, в яку виставляється фільм, наприклад, «Конкурс аматорських фільмів».– подача фільму на конкурсний відбір не є рівносильною його допуску до участі в конкурсі.</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rPr>
        <w:t>–</w:t>
      </w:r>
      <w:r>
        <w:rPr>
          <w:rFonts w:cs="Times New Roman" w:ascii="Times New Roman" w:hAnsi="Times New Roman"/>
          <w:sz w:val="23"/>
          <w:szCs w:val="23"/>
          <w:lang w:val="ru-RU"/>
        </w:rPr>
        <w:t xml:space="preserve"> </w:t>
      </w:r>
      <w:r>
        <w:rPr>
          <w:rFonts w:cs="Times New Roman" w:ascii="Times New Roman" w:hAnsi="Times New Roman"/>
          <w:sz w:val="23"/>
          <w:szCs w:val="23"/>
          <w:lang w:val="ru-RU"/>
        </w:rPr>
        <w:t>Фільм повинен бути відправлений у файлі з розширенням .mp4 або .mov.</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7. Фільм із заповненою заявкою необхідно надіслати до </w:t>
      </w:r>
      <w:r>
        <w:rPr>
          <w:rFonts w:cs="Times New Roman" w:ascii="Times New Roman" w:hAnsi="Times New Roman"/>
          <w:b/>
          <w:bCs/>
          <w:sz w:val="23"/>
          <w:szCs w:val="23"/>
          <w:lang w:val="ru-RU"/>
        </w:rPr>
        <w:t>30.06.2022</w:t>
      </w:r>
      <w:r>
        <w:rPr>
          <w:rFonts w:cs="Times New Roman" w:ascii="Times New Roman" w:hAnsi="Times New Roman"/>
          <w:sz w:val="23"/>
          <w:szCs w:val="23"/>
          <w:lang w:val="ru-RU"/>
        </w:rPr>
        <w:t>.</w:t>
      </w:r>
    </w:p>
    <w:p>
      <w:pPr>
        <w:pStyle w:val="Normal"/>
        <w:spacing w:lineRule="auto" w:line="276"/>
        <w:jc w:val="both"/>
        <w:rPr>
          <w:rFonts w:ascii="Times New Roman" w:hAnsi="Times New Roman" w:cs="Times New Roman"/>
          <w:b/>
          <w:b/>
          <w:bCs/>
          <w:sz w:val="23"/>
          <w:szCs w:val="23"/>
          <w:lang w:val="ru-RU"/>
        </w:rPr>
      </w:pPr>
      <w:r>
        <w:rPr>
          <w:rFonts w:cs="Times New Roman" w:ascii="Times New Roman" w:hAnsi="Times New Roman"/>
          <w:b/>
          <w:bCs/>
          <w:sz w:val="23"/>
          <w:szCs w:val="23"/>
          <w:lang w:val="ru-RU"/>
        </w:rPr>
        <w:t>8. До участі у Конкурсі НЕ БУДЕ допущено фільм:</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представлений під час попередніх Кінофестивалів Опольські Лами</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без повної документації (форма заявки)</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надісланий на Конкурс після встановленого терміну 30 червня 2022 року</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rPr>
        <w:t>–</w:t>
      </w:r>
      <w:r>
        <w:rPr>
          <w:rFonts w:cs="Times New Roman" w:ascii="Times New Roman" w:hAnsi="Times New Roman"/>
          <w:sz w:val="23"/>
          <w:szCs w:val="23"/>
          <w:lang w:val="ru-RU"/>
        </w:rPr>
        <w:t xml:space="preserve"> </w:t>
      </w:r>
      <w:r>
        <w:rPr>
          <w:rFonts w:cs="Times New Roman" w:ascii="Times New Roman" w:hAnsi="Times New Roman"/>
          <w:sz w:val="23"/>
          <w:szCs w:val="23"/>
          <w:lang w:val="ru-RU"/>
        </w:rPr>
        <w:t>невідповідний формальним вимогам, які містяться у пунктах 6 та 7 Регламенту.</w:t>
      </w:r>
    </w:p>
    <w:p>
      <w:pPr>
        <w:pStyle w:val="Normal"/>
        <w:spacing w:lineRule="auto" w:line="276"/>
        <w:jc w:val="both"/>
        <w:rPr/>
      </w:pPr>
      <w:r>
        <w:rPr>
          <w:rFonts w:cs="Times New Roman" w:ascii="Times New Roman" w:hAnsi="Times New Roman"/>
          <w:b/>
          <w:bCs/>
          <w:sz w:val="23"/>
          <w:szCs w:val="23"/>
          <w:lang w:val="ru-RU"/>
        </w:rPr>
        <w:t>9. Список фільмів, допущених до участі у Конкурсі, буде розміщено на сайті 20-го Кінофестивалю Опольські Лами: www.festiwal.opolskielamy.pl до 16 вересня 2022 р. Організатори не зобов'язані повідомляти авторів за телефоном про статус відбору їхніх фільмів на Конкурс аматорських фільмів.</w:t>
      </w:r>
    </w:p>
    <w:p>
      <w:pPr>
        <w:pStyle w:val="Normal"/>
        <w:spacing w:lineRule="auto" w:line="276"/>
        <w:jc w:val="both"/>
        <w:rPr/>
      </w:pPr>
      <w:r>
        <w:rPr>
          <w:rFonts w:cs="Times New Roman" w:ascii="Times New Roman" w:hAnsi="Times New Roman"/>
          <w:sz w:val="23"/>
          <w:szCs w:val="23"/>
          <w:lang w:val="ru-RU"/>
        </w:rPr>
        <w:t>10. Після отримання інформації про статус відбору фільму на Конкурс аматорських фільмів заявник зобов'язаний надати матеріали пов'язані з фільмом (у тому числі кадри з фільму, фото та коротка біографія режисера).</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11. Журі Конкурсу аматорських фільмів 20-го КФОЛ може присудити такі премії:</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b/>
          <w:bCs/>
          <w:sz w:val="23"/>
          <w:szCs w:val="23"/>
          <w:lang w:val="ru-RU"/>
        </w:rPr>
        <w:t>Головна Нагорода</w:t>
      </w:r>
      <w:r>
        <w:rPr>
          <w:rFonts w:cs="Times New Roman" w:ascii="Times New Roman" w:hAnsi="Times New Roman"/>
          <w:sz w:val="23"/>
          <w:szCs w:val="23"/>
          <w:lang w:val="ru-RU"/>
        </w:rPr>
        <w:t xml:space="preserve"> – гроші та статуетка</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приз журі – грошова чи матеріальна нагорода</w:t>
      </w:r>
    </w:p>
    <w:p>
      <w:pPr>
        <w:pStyle w:val="Normal"/>
        <w:spacing w:lineRule="auto" w:line="276"/>
        <w:jc w:val="both"/>
        <w:rPr/>
      </w:pPr>
      <w:r>
        <w:rPr>
          <w:rFonts w:cs="Times New Roman" w:ascii="Times New Roman" w:hAnsi="Times New Roman"/>
          <w:sz w:val="23"/>
          <w:szCs w:val="23"/>
          <w:lang w:val="ru-RU"/>
        </w:rPr>
        <w:t>Шляхом голосування глядачів конкурсних показів буде вручено також Приз глядацьких симпатій – статуетка та грошова нагорода.</w:t>
      </w:r>
    </w:p>
    <w:p>
      <w:pPr>
        <w:pStyle w:val="Normal"/>
        <w:spacing w:lineRule="auto" w:line="276"/>
        <w:jc w:val="both"/>
        <w:rPr>
          <w:rFonts w:ascii="Times New Roman" w:hAnsi="Times New Roman" w:cs="Times New Roman"/>
          <w:b/>
          <w:b/>
          <w:bCs/>
          <w:sz w:val="23"/>
          <w:szCs w:val="23"/>
          <w:lang w:val="ru-RU"/>
        </w:rPr>
      </w:pPr>
      <w:r>
        <w:rPr>
          <w:rFonts w:cs="Times New Roman" w:ascii="Times New Roman" w:hAnsi="Times New Roman"/>
          <w:b/>
          <w:bCs/>
          <w:sz w:val="23"/>
          <w:szCs w:val="23"/>
          <w:lang w:val="ru-RU"/>
        </w:rPr>
        <w:t>Організатори залишають за собою право зміни категорії нагород (ліквідація та створення нової категорії) та можливість не вказувати головний приз в окремих секціях Конкурсу.</w:t>
      </w:r>
    </w:p>
    <w:p>
      <w:pPr>
        <w:pStyle w:val="Normal"/>
        <w:spacing w:lineRule="auto" w:line="276"/>
        <w:jc w:val="both"/>
        <w:rPr/>
      </w:pPr>
      <w:r>
        <w:rPr>
          <w:rFonts w:cs="Times New Roman" w:ascii="Times New Roman" w:hAnsi="Times New Roman"/>
          <w:b/>
          <w:bCs/>
          <w:sz w:val="23"/>
          <w:szCs w:val="23"/>
          <w:lang w:val="ru-RU"/>
        </w:rPr>
        <w:t>Умовою отримання матеріалних нагород (статуеток) є присутність автора або уповноваженої особи на Гала-вечорі, який завершує 20-й Кінофестиваль Опольські Лами. У разі відсутності надсилається лише диплом! Гала-вечір, який завершує 20-й Кінофестиваль Опольські Лами, відбудеться 14 жовтня 2022 року.</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13. Особа, яка подає заявку на участь у Конкурсі аматорських фільмів, повинна мати повні авторські права. Інакше до фільму необхідно додати заяву із зазначенням правового статусу фільму.</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14. Заявник дає згоду на публікацію інформації про фільм на сайті фестивалю, в офіційних виданнях та матеріалах преси.</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15. Автор фільму дає згоду на обробку персональних даних у рамках набору для участі у Конкурсі аматорських фільмів (відповідно до Закону від 29 серпня 1997 р. щодо захисту персональних даних, </w:t>
      </w:r>
      <w:r>
        <w:rPr>
          <w:rFonts w:cs="Times New Roman" w:ascii="Times New Roman" w:hAnsi="Times New Roman"/>
          <w:sz w:val="23"/>
          <w:szCs w:val="23"/>
        </w:rPr>
        <w:t>DZ.U. Nr133, poz.833</w:t>
      </w:r>
      <w:r>
        <w:rPr>
          <w:rFonts w:cs="Times New Roman" w:ascii="Times New Roman" w:hAnsi="Times New Roman"/>
          <w:sz w:val="23"/>
          <w:szCs w:val="23"/>
          <w:lang w:val="ru-RU"/>
        </w:rPr>
        <w:t>).</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16. Подання фільму на Конкурс аматорських фільмів рівносильне прийняттю положень Регламенту.</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17. Організатори не відшкодовують транспортних витрат учасників.</w:t>
      </w:r>
    </w:p>
    <w:p>
      <w:pPr>
        <w:pStyle w:val="Normal"/>
        <w:spacing w:lineRule="auto" w:line="276"/>
        <w:jc w:val="both"/>
        <w:rPr/>
      </w:pPr>
      <w:r>
        <w:rPr>
          <w:rFonts w:cs="Times New Roman" w:ascii="Times New Roman" w:hAnsi="Times New Roman"/>
          <w:sz w:val="23"/>
          <w:szCs w:val="23"/>
          <w:lang w:val="ru-RU"/>
        </w:rPr>
        <w:t>18. Організатори надають особам, які представляють відібраний фільм, два безоплатні абонементи на конкурсні покази, можливість участі у майстер-класах та Фінальному Гала-вечорі – після попередньої домовленості з організаторами про готовність брати участь у майстер-класах та Фінальному Гала-вечорі – а також проживання (У дні Фінального Гала-вечора). Організатори не надають проживання на час проведення конкурсних показів, але можуть допомогти у його організації.</w:t>
      </w:r>
    </w:p>
    <w:p>
      <w:pPr>
        <w:pStyle w:val="Normal"/>
        <w:spacing w:lineRule="auto" w:line="276"/>
        <w:jc w:val="both"/>
        <w:rPr>
          <w:rFonts w:ascii="Times New Roman" w:hAnsi="Times New Roman" w:cs="Times New Roman"/>
          <w:b/>
          <w:b/>
          <w:bCs/>
          <w:sz w:val="23"/>
          <w:szCs w:val="23"/>
          <w:lang w:val="ru-RU"/>
        </w:rPr>
      </w:pPr>
      <w:r>
        <w:rPr>
          <w:rFonts w:cs="Times New Roman" w:ascii="Times New Roman" w:hAnsi="Times New Roman"/>
          <w:b/>
          <w:bCs/>
          <w:sz w:val="23"/>
          <w:szCs w:val="23"/>
          <w:lang w:val="ru-RU"/>
        </w:rPr>
        <w:t>У спірних питаннях, які не врегульовані Регламентом або потребують додаткового тлумачення, остаточне рішення належить організаторам 20-го Кінофестивалю Опольські Лами.</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Додаткові положення:</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Організатор допускає можливість зміни дат проведення конкурсних показів та Фінального Гала-вечора, зазначених у Регламенті, у зв'язку з організаційною ситуацією 20-го КФОЛ.</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Відбіркова Комісія має можливість допустити фільм до іншої категорії Конкурсу, якщо вона виявить, що фільм було відправлено до неправильної категорії.</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Організатори залишають за собою право змінити форму показів на онлайн та перевести конкурсні процедури в дистанційний режим, залежно від епідемічних умов.</w:t>
      </w:r>
    </w:p>
    <w:p>
      <w:pPr>
        <w:pStyle w:val="Normal"/>
        <w:spacing w:lineRule="auto" w:line="276"/>
        <w:jc w:val="both"/>
        <w:rPr>
          <w:rFonts w:ascii="Times New Roman" w:hAnsi="Times New Roman" w:cs="Times New Roman"/>
          <w:b/>
          <w:b/>
          <w:bCs/>
          <w:sz w:val="23"/>
          <w:szCs w:val="23"/>
          <w:lang w:val="ru-RU"/>
        </w:rPr>
      </w:pPr>
      <w:r>
        <w:rPr>
          <w:rFonts w:cs="Times New Roman" w:ascii="Times New Roman" w:hAnsi="Times New Roman"/>
          <w:b/>
          <w:bCs/>
          <w:sz w:val="23"/>
          <w:szCs w:val="23"/>
          <w:lang w:val="ru-RU"/>
        </w:rPr>
        <w:t>Інформація про RODO:</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Подання </w:t>
      </w:r>
      <w:r>
        <w:rPr>
          <w:rFonts w:cs="Times New Roman" w:ascii="Times New Roman" w:hAnsi="Times New Roman"/>
          <w:sz w:val="23"/>
          <w:szCs w:val="23"/>
        </w:rPr>
        <w:t>фільму на конкурс є згодою на обробку персональних даних заявника, у тому числі використання його зображення, відповідно до ст. 6 сек. 1 п. а Загального положення про захист персональних даних від 27 квітня 2016 р. (RODO) та ст. 81 сек. 1 Закону від 4 лютого 1994 р. «Про авторське право та суміжні права» з метою проведення відбору та конкурсу фільмів, а також просування та формування позитивного іміджу 20-го Кінофестивалю Опольські Лами</w:t>
      </w:r>
      <w:r>
        <w:rPr>
          <w:rFonts w:cs="Times New Roman" w:ascii="Times New Roman" w:hAnsi="Times New Roman"/>
          <w:sz w:val="23"/>
          <w:szCs w:val="23"/>
          <w:lang w:val="ru-RU"/>
        </w:rPr>
        <w:t>, на сайті*, в пресі*, на інформаційних дошках* та на профілях у соціальних мережах*. Згода стосується зображення, записаного у зв'язку з участю у кіноконкурсі 20-го Кінофестивалю Опольські Лами. Подання фільму на конкурс підтверджує також, що заявник ознайомився зі змістом інформаційного застереження нижче, відповідно до ст. 13 RODO.</w:t>
      </w:r>
    </w:p>
    <w:p>
      <w:pPr>
        <w:pStyle w:val="Normal"/>
        <w:spacing w:lineRule="auto" w:line="276"/>
        <w:jc w:val="both"/>
        <w:rPr>
          <w:rFonts w:ascii="Times New Roman" w:hAnsi="Times New Roman" w:cs="Times New Roman"/>
          <w:b/>
          <w:b/>
          <w:bCs/>
          <w:sz w:val="23"/>
          <w:szCs w:val="23"/>
          <w:lang w:val="ru-RU"/>
        </w:rPr>
      </w:pPr>
      <w:r>
        <w:rPr>
          <w:rFonts w:cs="Times New Roman" w:ascii="Times New Roman" w:hAnsi="Times New Roman"/>
          <w:b/>
          <w:bCs/>
          <w:sz w:val="23"/>
          <w:szCs w:val="23"/>
          <w:lang w:val="ru-RU"/>
        </w:rPr>
        <w:t>Інформаційне застереження</w:t>
      </w:r>
    </w:p>
    <w:p>
      <w:pPr>
        <w:pStyle w:val="Normal"/>
        <w:spacing w:lineRule="auto" w:line="276"/>
        <w:jc w:val="both"/>
        <w:rPr/>
      </w:pPr>
      <w:r>
        <w:rPr>
          <w:rFonts w:cs="Times New Roman" w:ascii="Times New Roman" w:hAnsi="Times New Roman"/>
          <w:sz w:val="23"/>
          <w:szCs w:val="23"/>
          <w:lang w:val="ru-RU"/>
        </w:rPr>
        <w:t>Відповідно до ст. 13 1 та 2 Регламенту Європейського Парламенту та Ради (ЄС) від 27 квітня 2016 р. про захист фізичних осіб щодо обробки персональних даних та про вільне переміщення таких даних, а також про скасування директиви 95/46/WE (загальне положення про захист даних , іменоване надалі RODO), повідомляється, що:</w:t>
      </w:r>
    </w:p>
    <w:p>
      <w:pPr>
        <w:pStyle w:val="Normal"/>
        <w:spacing w:lineRule="auto" w:line="276"/>
        <w:jc w:val="both"/>
        <w:rPr>
          <w:rFonts w:ascii="Times New Roman" w:hAnsi="Times New Roman" w:cs="Times New Roman"/>
          <w:sz w:val="23"/>
          <w:szCs w:val="23"/>
        </w:rPr>
      </w:pPr>
      <w:r>
        <w:rPr>
          <w:rFonts w:cs="Times New Roman" w:ascii="Times New Roman" w:hAnsi="Times New Roman"/>
          <w:sz w:val="23"/>
          <w:szCs w:val="23"/>
        </w:rPr>
        <w:t>1. Адміністратором ваших персональних даних є Stowarzyszenie Opolskie Lamy з місцезнаходженням у м. Ополе, вул. Wojska Polskiego 2-4/82 представлено відповідно до Національного Судового Реєстру (KRS).</w:t>
      </w:r>
    </w:p>
    <w:p>
      <w:pPr>
        <w:pStyle w:val="Normal"/>
        <w:spacing w:lineRule="auto" w:line="276"/>
        <w:jc w:val="both"/>
        <w:rPr>
          <w:rFonts w:ascii="Times New Roman" w:hAnsi="Times New Roman" w:cs="Times New Roman"/>
          <w:sz w:val="23"/>
          <w:szCs w:val="23"/>
        </w:rPr>
      </w:pPr>
      <w:r>
        <w:rPr>
          <w:rFonts w:cs="Times New Roman" w:ascii="Times New Roman" w:hAnsi="Times New Roman"/>
          <w:sz w:val="23"/>
          <w:szCs w:val="23"/>
        </w:rPr>
        <w:t>2. Ваші персональні дані будуть оброблятися з метою просування та формування позитивного іміджу 20-го Кінофестивалю Опольські Лами відповідно до ст. 6 сек. 1 п. а RODO.</w:t>
      </w:r>
    </w:p>
    <w:p>
      <w:pPr>
        <w:pStyle w:val="Normal"/>
        <w:spacing w:lineRule="auto" w:line="276"/>
        <w:jc w:val="both"/>
        <w:rPr>
          <w:rFonts w:ascii="Times New Roman" w:hAnsi="Times New Roman" w:cs="Times New Roman"/>
          <w:sz w:val="23"/>
          <w:szCs w:val="23"/>
        </w:rPr>
      </w:pPr>
      <w:r>
        <w:rPr>
          <w:rFonts w:cs="Times New Roman" w:ascii="Times New Roman" w:hAnsi="Times New Roman"/>
          <w:sz w:val="23"/>
          <w:szCs w:val="23"/>
        </w:rPr>
        <w:t>3. Одержувачем ваших персональних даних можуть бути: преса, соціальні мережі та установи, які співпрацюють з Stowarzyszenie Opolskie Lamy.</w:t>
      </w:r>
    </w:p>
    <w:p>
      <w:pPr>
        <w:pStyle w:val="Normal"/>
        <w:spacing w:lineRule="auto" w:line="276"/>
        <w:jc w:val="both"/>
        <w:rPr>
          <w:rFonts w:ascii="Times New Roman" w:hAnsi="Times New Roman" w:cs="Times New Roman"/>
          <w:sz w:val="23"/>
          <w:szCs w:val="23"/>
        </w:rPr>
      </w:pPr>
      <w:r>
        <w:rPr>
          <w:rFonts w:cs="Times New Roman" w:ascii="Times New Roman" w:hAnsi="Times New Roman"/>
          <w:sz w:val="23"/>
          <w:szCs w:val="23"/>
        </w:rPr>
        <w:t>4. Адміністратор даних не передає ваші персональні дані до третьої країни або міжнародної організації.</w:t>
      </w:r>
    </w:p>
    <w:p>
      <w:pPr>
        <w:pStyle w:val="Normal"/>
        <w:spacing w:lineRule="auto" w:line="276"/>
        <w:jc w:val="both"/>
        <w:rPr>
          <w:rFonts w:ascii="Times New Roman" w:hAnsi="Times New Roman" w:cs="Times New Roman"/>
          <w:sz w:val="23"/>
          <w:szCs w:val="23"/>
        </w:rPr>
      </w:pPr>
      <w:r>
        <w:rPr>
          <w:rFonts w:cs="Times New Roman" w:ascii="Times New Roman" w:hAnsi="Times New Roman"/>
          <w:sz w:val="23"/>
          <w:szCs w:val="23"/>
        </w:rPr>
        <w:t>5. Ваші персональні дані зберігатимуться доти, доки не буде відкликано згоду на обробку персональних даних з метою публікації зображення.</w:t>
      </w:r>
    </w:p>
    <w:p>
      <w:pPr>
        <w:pStyle w:val="Normal"/>
        <w:spacing w:lineRule="auto" w:line="276"/>
        <w:jc w:val="both"/>
        <w:rPr>
          <w:rFonts w:ascii="Times New Roman" w:hAnsi="Times New Roman" w:cs="Times New Roman"/>
          <w:sz w:val="23"/>
          <w:szCs w:val="23"/>
          <w:lang w:val="ru-RU"/>
        </w:rPr>
      </w:pPr>
      <w:r>
        <w:rPr>
          <w:rFonts w:cs="Times New Roman" w:ascii="Times New Roman" w:hAnsi="Times New Roman"/>
          <w:sz w:val="23"/>
          <w:szCs w:val="23"/>
          <w:lang w:val="ru-RU"/>
        </w:rPr>
        <w:t>6. Ви маєте право на доступ до своїх даних та право на виправлення, видалення, обмеження обробки, право заперечувати проти обробки, право на передачу даних відповідно до загального положення про захист даних та право відкликати згоду.</w:t>
      </w:r>
    </w:p>
    <w:p>
      <w:pPr>
        <w:pStyle w:val="Normal"/>
        <w:spacing w:lineRule="auto" w:line="276"/>
        <w:jc w:val="both"/>
        <w:rPr>
          <w:rFonts w:ascii="Times New Roman" w:hAnsi="Times New Roman" w:cs="Times New Roman"/>
          <w:sz w:val="23"/>
          <w:szCs w:val="23"/>
        </w:rPr>
      </w:pPr>
      <w:r>
        <w:rPr>
          <w:rFonts w:cs="Times New Roman" w:ascii="Times New Roman" w:hAnsi="Times New Roman"/>
          <w:sz w:val="23"/>
          <w:szCs w:val="23"/>
        </w:rPr>
        <w:t>7. Ви маєте право подати скаргу до органу нагляду (Urząd Ochrony Danych Osobowych), якщо вважаєте, що обробка ваших персональних даних порушує положення RODO.</w:t>
      </w:r>
    </w:p>
    <w:p>
      <w:pPr>
        <w:pStyle w:val="Normal"/>
        <w:spacing w:lineRule="auto" w:line="276" w:before="0" w:after="160"/>
        <w:rPr/>
      </w:pPr>
      <w:r>
        <w:rPr>
          <w:rFonts w:cs="Times New Roman" w:ascii="Times New Roman" w:hAnsi="Times New Roman"/>
          <w:sz w:val="23"/>
          <w:szCs w:val="23"/>
        </w:rPr>
        <w:t>8. Надання персональних даних є добровільним.</w:t>
      </w:r>
    </w:p>
    <w:sectPr>
      <w:type w:val="nextPage"/>
      <w:pgSz w:orient="landscape" w:w="16838" w:h="11906"/>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6cca"/>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db6cca"/>
    <w:rPr>
      <w:sz w:val="16"/>
      <w:szCs w:val="16"/>
    </w:rPr>
  </w:style>
  <w:style w:type="character" w:styleId="TekstkomentarzaZnak" w:customStyle="1">
    <w:name w:val="Tekst komentarza Znak"/>
    <w:basedOn w:val="DefaultParagraphFont"/>
    <w:link w:val="Tekstkomentarza"/>
    <w:uiPriority w:val="99"/>
    <w:semiHidden/>
    <w:qFormat/>
    <w:rsid w:val="00db6cca"/>
    <w:rPr>
      <w:sz w:val="20"/>
      <w:szCs w:val="20"/>
    </w:rPr>
  </w:style>
  <w:style w:type="character" w:styleId="TematkomentarzaZnak" w:customStyle="1">
    <w:name w:val="Temat komentarza Znak"/>
    <w:basedOn w:val="TekstkomentarzaZnak"/>
    <w:link w:val="Tematkomentarza"/>
    <w:uiPriority w:val="99"/>
    <w:semiHidden/>
    <w:qFormat/>
    <w:rsid w:val="00db6cca"/>
    <w:rPr>
      <w:b/>
      <w:bCs/>
      <w:sz w:val="20"/>
      <w:szCs w:val="20"/>
    </w:rPr>
  </w:style>
  <w:style w:type="character" w:styleId="InternetLink">
    <w:name w:val="Internet Link"/>
    <w:basedOn w:val="DefaultParagraphFont"/>
    <w:uiPriority w:val="99"/>
    <w:unhideWhenUsed/>
    <w:rsid w:val="00a83b9b"/>
    <w:rPr>
      <w:color w:val="0563C1" w:themeColor="hyperlink"/>
      <w:u w:val="single"/>
    </w:rPr>
  </w:style>
  <w:style w:type="character" w:styleId="ListLabel1">
    <w:name w:val="ListLabel 1"/>
    <w:qFormat/>
    <w:rPr>
      <w:rFonts w:ascii="Times New Roman" w:hAnsi="Times New Roman" w:cs="Times New Roman"/>
      <w:sz w:val="23"/>
      <w:szCs w:val="23"/>
      <w:lang w:val="ru-RU"/>
    </w:rPr>
  </w:style>
  <w:style w:type="character" w:styleId="ListLabel2">
    <w:name w:val="ListLabel 2"/>
    <w:qFormat/>
    <w:rPr>
      <w:rFonts w:ascii="Times New Roman" w:hAnsi="Times New Roman" w:cs="Times New Roman"/>
      <w:sz w:val="23"/>
      <w:szCs w:val="23"/>
      <w:lang w:val="ru-RU"/>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efault" w:customStyle="1">
    <w:name w:val="Default"/>
    <w:qFormat/>
    <w:rsid w:val="00db6cca"/>
    <w:pPr>
      <w:widowControl/>
      <w:bidi w:val="0"/>
      <w:spacing w:lineRule="auto" w:line="240" w:before="0" w:after="0"/>
      <w:jc w:val="left"/>
    </w:pPr>
    <w:rPr>
      <w:rFonts w:ascii="Times New Roman" w:hAnsi="Times New Roman" w:eastAsia="Calibri" w:cs="Times New Roman"/>
      <w:color w:val="000000"/>
      <w:kern w:val="0"/>
      <w:sz w:val="24"/>
      <w:szCs w:val="24"/>
      <w:lang w:val="pl-PL" w:eastAsia="en-US" w:bidi="ar-SA"/>
    </w:rPr>
  </w:style>
  <w:style w:type="paragraph" w:styleId="Annotationtext">
    <w:name w:val="annotation text"/>
    <w:basedOn w:val="Normal"/>
    <w:link w:val="TekstkomentarzaZnak"/>
    <w:uiPriority w:val="99"/>
    <w:semiHidden/>
    <w:unhideWhenUsed/>
    <w:qFormat/>
    <w:rsid w:val="00db6cca"/>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b6cca"/>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a83b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estiwal.opolskielamy.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Ace_Office/6.0.1.1$MacOSX_X86_64 LibreOffice_project/b7dcb3a8662e1aac72c577f20fe0bf21e46f499b</Application>
  <Pages>3</Pages>
  <Words>1063</Words>
  <Characters>6777</Characters>
  <CharactersWithSpaces>7807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2022-03-30T08:38:00Z</dcterms:created>
  <dc:creator>Karolina Paluch</dc:creator>
  <dc:description/>
  <dc:language>en-US</dc:language>
  <cp:lastModifiedBy/>
  <dcterms:modified xsi:type="dcterms:W3CDTF">2022-05-08T11:14:14Z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